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  <w:lang w:val="it-IT"/>
        </w:rPr>
        <w:t>Delta Kappa Gamma International Society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Gamma Gamma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Illinois State Organization</w:t>
        <w:tab/>
        <w:tab/>
        <w:tab/>
        <w:tab/>
        <w:tab/>
        <w:tab/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nl-NL"/>
        </w:rPr>
        <w:t>Chapter 75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General Business Meeting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Date: Thursday, Oct, 9, 2025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Location: Prince of Peace Lutheran Church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Meeting called to order by: Nancie Watkins, Parliamentarian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started: 4:00p.m.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Secretary present: 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Quorum established:Yes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adjourned: 4:15p.m.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Welcome: Rose Marie Mincey,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de-DE"/>
        </w:rPr>
      </w:pPr>
      <w:r>
        <w:rPr>
          <w:sz w:val="24"/>
          <w:szCs w:val="24"/>
          <w:rtl w:val="0"/>
          <w:lang w:val="de-DE"/>
        </w:rPr>
        <w:t>Reflections: by Sharon Froehlich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Recording Secretary: Linda Szymkowiak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minutes of the September 2025 meeting were approved with the correction of the place. Motion by Kris Beaudette, seconded by Rose Karner.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Corresponding Secretary: Sue Wadkins - 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Treasurer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Report: Linda Stolt - 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Society Business: Joan Gazdic - 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Membership: Madelynn Brossard - No report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Programs: Kris Beaudette and Marcy Dubinsky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sign-up sheets for the Friendsgiving Dinner and the Auction were available.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Today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program has an extended time of 90 minutes.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Due to time restraints, our Friendsgiving Dinner needs to be concluded by 6:00p.m.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Educational Excellence: Denise Pawelczyk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Cupcakes With Friends will be Saturday, Oct.18, 2025 at Hoffman Estates High School.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10.Communications: Deb Hopp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 xml:space="preserve">Members were encouraged to pick up their yearbooks. Please destroy or turn in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the old yearbooks.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Members need to complete the Media Permission Forms. Directions were given.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11.Service and Special Projects: Michelle Baldwin (for Cindy Sheely)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School supplies for active teachers will be collected in November for second semester supplies. Kleenex is needed.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12. Book club: Sue Wadkins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Upcoming books were announced: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October: Lion Women Of Tehran by Marjan Kamali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November Siren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Call by Chris Hayes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Meetings are at 7:00p.m. on ZOOM, and links are sent out a week before the meeting.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13. New Business -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Gerie Kay reported that it is time to think of a candidate for the CCCC Legislative Award. Please submit any name to her ASAP.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14. Adjournment of Business Meeting: 4:25 p.m.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15.Announcements: Rose Marie Mincey reminded members to pick up their yearbooks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and to take a friend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yearbook as well.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16. Program: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First In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>Rescue Training</w:t>
      </w:r>
    </w:p>
    <w:p>
      <w:pPr>
        <w:pStyle w:val="Body"/>
        <w:ind w:firstLine="720"/>
      </w:pPr>
      <w:r>
        <w:rPr>
          <w:sz w:val="24"/>
          <w:szCs w:val="24"/>
          <w:rtl w:val="0"/>
        </w:rPr>
        <w:t>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